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5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2"/>
          <w:szCs w:val="42"/>
        </w:rPr>
      </w:pPr>
      <w:bookmarkStart w:id="0" w:name="_GoBack"/>
      <w:r>
        <w:rPr>
          <w:rFonts w:ascii="Times New Roman" w:hAnsi="Times New Roman" w:eastAsia="方正小标宋简体"/>
          <w:sz w:val="42"/>
          <w:szCs w:val="42"/>
        </w:rPr>
        <w:t>2018</w:t>
      </w:r>
      <w:r>
        <w:rPr>
          <w:rFonts w:hint="eastAsia" w:ascii="Times New Roman" w:hAnsi="Times New Roman" w:eastAsia="方正小标宋简体"/>
          <w:sz w:val="42"/>
          <w:szCs w:val="42"/>
        </w:rPr>
        <w:t>年四季度醴陵市新引进高端人才一次性安家补贴名单</w:t>
      </w:r>
    </w:p>
    <w:bookmarkEnd w:id="0"/>
    <w:tbl>
      <w:tblPr>
        <w:tblStyle w:val="4"/>
        <w:tblW w:w="924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2"/>
        <w:gridCol w:w="916"/>
        <w:gridCol w:w="500"/>
        <w:gridCol w:w="746"/>
        <w:gridCol w:w="1212"/>
        <w:gridCol w:w="1068"/>
        <w:gridCol w:w="2563"/>
        <w:gridCol w:w="1110"/>
        <w:gridCol w:w="7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tblHeader/>
        </w:trPr>
        <w:tc>
          <w:tcPr>
            <w:tcW w:w="35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序号</w:t>
            </w:r>
          </w:p>
        </w:tc>
        <w:tc>
          <w:tcPr>
            <w:tcW w:w="91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姓名</w:t>
            </w:r>
          </w:p>
        </w:tc>
        <w:tc>
          <w:tcPr>
            <w:tcW w:w="50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性别</w:t>
            </w:r>
          </w:p>
        </w:tc>
        <w:tc>
          <w:tcPr>
            <w:tcW w:w="746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日期</w:t>
            </w:r>
          </w:p>
        </w:tc>
        <w:tc>
          <w:tcPr>
            <w:tcW w:w="1212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学历学位</w:t>
            </w:r>
          </w:p>
        </w:tc>
        <w:tc>
          <w:tcPr>
            <w:tcW w:w="1068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籍贯</w:t>
            </w:r>
          </w:p>
        </w:tc>
        <w:tc>
          <w:tcPr>
            <w:tcW w:w="2563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工作单位</w:t>
            </w:r>
            <w:r>
              <w:rPr>
                <w:rFonts w:ascii="Times New Roman" w:hAnsi="Times New Roman" w:eastAsia="黑体"/>
                <w:bCs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职务</w:t>
            </w:r>
          </w:p>
        </w:tc>
        <w:tc>
          <w:tcPr>
            <w:tcW w:w="1110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安家补贴（元）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靳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月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1993.03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新疆鄯善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醴陵市林业局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杨子益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1992.01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醴陵明月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醴陵市疾病预防控制中心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18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pacing w:val="-18"/>
                <w:sz w:val="18"/>
                <w:szCs w:val="18"/>
              </w:rPr>
              <w:t>吴洋妍妍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1991.09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冷水江市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醴陵市疾病预防控制中心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罗小仁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1993.02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涟源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醴陵市农业局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岳勇志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1994.02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邵阳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醴陵市农业局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贾崇信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1991.05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山西运城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醴陵市畜牧兽医水产局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刘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沅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1992.02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湘潭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醴陵市畜牧兽医水产局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巫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娟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1990.12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醴陵市卫生和计划生育局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邓慧文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1990.09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常宁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醴陵市文物局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王竟乾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1990.12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山西大同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醴陵市文物局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黄跃军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1988.07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醴陵市交通运输局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董立明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1993.08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株洲荷塘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醴陵市交通运输局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黄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贞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1989.11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长沙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醴陵市交通运输局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何蒋玲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1989.07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醴陵市交通运输局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刘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珍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1986.08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益阳南县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醴陵市交通运输局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刘光鑫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1990.10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深圳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醴陵市食品药品工商质监局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彭思淳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1993.05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醴陵市国土资源局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高俊华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1989.08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金国强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1988.07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宜春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李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良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1983.06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湘乡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潘珊珊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1989.07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冷水江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谭春香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邵阳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谭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红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1990.01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谭艳云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1991.01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汤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林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1989.08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唐前程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1991.05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衡阳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27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唐思云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1992.08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荆门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28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王彩娥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1992.02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益阳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29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杨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谦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1992.10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长沙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编外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匡碧艳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1989.05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邵阳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编外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31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刘秀芝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1990.07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浏阳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醴陵市中医院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编外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32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唐家泷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1989.05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邵阳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33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张舟妙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1992.07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34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王梦婕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1992.09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江永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35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邓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思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1991.07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36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兰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天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1992.02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37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刘洋扬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1990.11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38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巫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颖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1990.10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39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杨玉琼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1992.10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40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刘振宇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1991.11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41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胡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蓉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1991.12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42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廖冬梅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女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1990.11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43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汪元玉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1990.07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44</w:t>
            </w:r>
          </w:p>
        </w:tc>
        <w:tc>
          <w:tcPr>
            <w:tcW w:w="91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黄致用</w:t>
            </w:r>
          </w:p>
        </w:tc>
        <w:tc>
          <w:tcPr>
            <w:tcW w:w="500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1992.06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醴陵</w:t>
            </w:r>
          </w:p>
        </w:tc>
        <w:tc>
          <w:tcPr>
            <w:tcW w:w="2563" w:type="dxa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湖南师范大学附属湘东医院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45</w:t>
            </w:r>
          </w:p>
        </w:tc>
        <w:tc>
          <w:tcPr>
            <w:tcW w:w="91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张重成</w:t>
            </w:r>
          </w:p>
        </w:tc>
        <w:tc>
          <w:tcPr>
            <w:tcW w:w="50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1962.06</w:t>
            </w:r>
          </w:p>
        </w:tc>
        <w:tc>
          <w:tcPr>
            <w:tcW w:w="121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湖南宁乡</w:t>
            </w:r>
          </w:p>
        </w:tc>
        <w:tc>
          <w:tcPr>
            <w:tcW w:w="256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株洲醴陵旗滨玻璃有限公司</w:t>
            </w:r>
          </w:p>
        </w:tc>
        <w:tc>
          <w:tcPr>
            <w:tcW w:w="1110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352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46</w:t>
            </w:r>
          </w:p>
        </w:tc>
        <w:tc>
          <w:tcPr>
            <w:tcW w:w="916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邓伟林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男</w:t>
            </w:r>
          </w:p>
        </w:tc>
        <w:tc>
          <w:tcPr>
            <w:tcW w:w="746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1990.03</w:t>
            </w:r>
          </w:p>
        </w:tc>
        <w:tc>
          <w:tcPr>
            <w:tcW w:w="1212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硕士研究生</w:t>
            </w:r>
          </w:p>
        </w:tc>
        <w:tc>
          <w:tcPr>
            <w:tcW w:w="1068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河南漯河</w:t>
            </w:r>
          </w:p>
        </w:tc>
        <w:tc>
          <w:tcPr>
            <w:tcW w:w="2563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株洲醴陵旗滨玻璃有限公司</w:t>
            </w:r>
          </w:p>
        </w:tc>
        <w:tc>
          <w:tcPr>
            <w:tcW w:w="1110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30000</w:t>
            </w: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企业</w:t>
            </w:r>
          </w:p>
        </w:tc>
      </w:tr>
    </w:tbl>
    <w:p>
      <w:pPr>
        <w:spacing w:line="560" w:lineRule="exac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7" w:h="16840"/>
      <w:pgMar w:top="1701" w:right="1418" w:bottom="1418" w:left="1418" w:header="851" w:footer="1134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35</w: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D776B"/>
    <w:rsid w:val="000468C8"/>
    <w:rsid w:val="001654BD"/>
    <w:rsid w:val="002073AC"/>
    <w:rsid w:val="00231C68"/>
    <w:rsid w:val="00285871"/>
    <w:rsid w:val="0029092E"/>
    <w:rsid w:val="002E35EF"/>
    <w:rsid w:val="00314F48"/>
    <w:rsid w:val="003319C9"/>
    <w:rsid w:val="00332D76"/>
    <w:rsid w:val="003640E2"/>
    <w:rsid w:val="00423150"/>
    <w:rsid w:val="004616D4"/>
    <w:rsid w:val="004A0777"/>
    <w:rsid w:val="004C544C"/>
    <w:rsid w:val="004E03B9"/>
    <w:rsid w:val="00547669"/>
    <w:rsid w:val="0055160A"/>
    <w:rsid w:val="00571FEA"/>
    <w:rsid w:val="005E145D"/>
    <w:rsid w:val="006232D1"/>
    <w:rsid w:val="00675AD6"/>
    <w:rsid w:val="006C0EC2"/>
    <w:rsid w:val="0072141F"/>
    <w:rsid w:val="00761607"/>
    <w:rsid w:val="00867771"/>
    <w:rsid w:val="00926F4C"/>
    <w:rsid w:val="009364FF"/>
    <w:rsid w:val="00952D45"/>
    <w:rsid w:val="009A0655"/>
    <w:rsid w:val="009A07B6"/>
    <w:rsid w:val="009D5CA0"/>
    <w:rsid w:val="00A068C4"/>
    <w:rsid w:val="00A66713"/>
    <w:rsid w:val="00A7572D"/>
    <w:rsid w:val="00B1643A"/>
    <w:rsid w:val="00B66303"/>
    <w:rsid w:val="00B75B6F"/>
    <w:rsid w:val="00B95300"/>
    <w:rsid w:val="00C81EA5"/>
    <w:rsid w:val="00CE142A"/>
    <w:rsid w:val="00D26A5B"/>
    <w:rsid w:val="00D55F3D"/>
    <w:rsid w:val="00DC478D"/>
    <w:rsid w:val="00DD23F8"/>
    <w:rsid w:val="00DF03D4"/>
    <w:rsid w:val="00E02196"/>
    <w:rsid w:val="00E33C23"/>
    <w:rsid w:val="00EA1605"/>
    <w:rsid w:val="00F556EA"/>
    <w:rsid w:val="00FA381A"/>
    <w:rsid w:val="025207B5"/>
    <w:rsid w:val="09C00183"/>
    <w:rsid w:val="0A3952B2"/>
    <w:rsid w:val="1377505B"/>
    <w:rsid w:val="1F486168"/>
    <w:rsid w:val="2D3C70DF"/>
    <w:rsid w:val="2E32480A"/>
    <w:rsid w:val="30C55A5D"/>
    <w:rsid w:val="368B5D54"/>
    <w:rsid w:val="38357595"/>
    <w:rsid w:val="3A2F29CB"/>
    <w:rsid w:val="3B964656"/>
    <w:rsid w:val="3E0D474D"/>
    <w:rsid w:val="3EFD776B"/>
    <w:rsid w:val="3F9421B7"/>
    <w:rsid w:val="411178BB"/>
    <w:rsid w:val="44D71C27"/>
    <w:rsid w:val="49137818"/>
    <w:rsid w:val="49AC48CA"/>
    <w:rsid w:val="4FBC5127"/>
    <w:rsid w:val="51C1743A"/>
    <w:rsid w:val="576F38E6"/>
    <w:rsid w:val="5C4E0BAE"/>
    <w:rsid w:val="5C6A1543"/>
    <w:rsid w:val="5F307972"/>
    <w:rsid w:val="623D04E6"/>
    <w:rsid w:val="62F779CB"/>
    <w:rsid w:val="64C26456"/>
    <w:rsid w:val="651471FE"/>
    <w:rsid w:val="6578081C"/>
    <w:rsid w:val="759E6270"/>
    <w:rsid w:val="796623DD"/>
    <w:rsid w:val="7C3A7536"/>
    <w:rsid w:val="7C41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35</Pages>
  <Words>3800</Words>
  <Characters>21666</Characters>
  <Lines>180</Lines>
  <Paragraphs>50</Paragraphs>
  <TotalTime>59</TotalTime>
  <ScaleCrop>false</ScaleCrop>
  <LinksUpToDate>false</LinksUpToDate>
  <CharactersWithSpaces>25416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2019-02-03T08:21:00Z</dcterms:created>
  <dc:creator>？+？=⌒＿⌒</dc:creator>
  <cp:lastModifiedBy>Administrator</cp:lastModifiedBy>
  <cp:lastPrinted>2019-02-13T03:54:00Z</cp:lastPrinted>
  <dcterms:modified xsi:type="dcterms:W3CDTF">2019-02-14T02:10:11Z</dcterms:modified>
  <dc:title>关于2018年度四季度“四个十条”政策兑现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